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7684" w14:textId="6D5EC4D9" w:rsidR="00EA1A1C" w:rsidRPr="00440547" w:rsidRDefault="00EA1A1C" w:rsidP="00EA1A1C">
      <w:pPr>
        <w:pStyle w:val="Geenafstand"/>
        <w:rPr>
          <w:b/>
          <w:bCs/>
          <w:i/>
          <w:iCs/>
          <w:sz w:val="24"/>
          <w:szCs w:val="24"/>
          <w:u w:val="single"/>
        </w:rPr>
      </w:pPr>
      <w:r w:rsidRPr="00440547">
        <w:rPr>
          <w:b/>
          <w:bCs/>
          <w:i/>
          <w:iCs/>
          <w:sz w:val="24"/>
          <w:szCs w:val="24"/>
          <w:u w:val="single"/>
        </w:rPr>
        <w:t>Aan</w:t>
      </w:r>
      <w:r w:rsidR="001D490B">
        <w:rPr>
          <w:b/>
          <w:bCs/>
          <w:i/>
          <w:iCs/>
          <w:sz w:val="24"/>
          <w:szCs w:val="24"/>
          <w:u w:val="single"/>
        </w:rPr>
        <w:t>vulling</w:t>
      </w:r>
      <w:r w:rsidRPr="00440547">
        <w:rPr>
          <w:b/>
          <w:bCs/>
          <w:i/>
          <w:iCs/>
          <w:sz w:val="24"/>
          <w:szCs w:val="24"/>
          <w:u w:val="single"/>
        </w:rPr>
        <w:t xml:space="preserve"> statu</w:t>
      </w:r>
      <w:r w:rsidR="00C16AE8">
        <w:rPr>
          <w:b/>
          <w:bCs/>
          <w:i/>
          <w:iCs/>
          <w:sz w:val="24"/>
          <w:szCs w:val="24"/>
          <w:u w:val="single"/>
        </w:rPr>
        <w:t>ten</w:t>
      </w:r>
      <w:r w:rsidRPr="00440547">
        <w:rPr>
          <w:b/>
          <w:bCs/>
          <w:i/>
          <w:iCs/>
          <w:sz w:val="24"/>
          <w:szCs w:val="24"/>
          <w:u w:val="single"/>
        </w:rPr>
        <w:t xml:space="preserve"> vanwege WBTR</w:t>
      </w:r>
    </w:p>
    <w:p w14:paraId="7789675D" w14:textId="77777777" w:rsidR="00EA1A1C" w:rsidRDefault="00EA1A1C" w:rsidP="00EA1A1C">
      <w:r>
        <w:t>Art. …</w:t>
      </w:r>
    </w:p>
    <w:p w14:paraId="6D4F4A93" w14:textId="77777777" w:rsidR="00EA1A1C" w:rsidRDefault="00EA1A1C" w:rsidP="00EA1A1C">
      <w:r w:rsidRPr="00440547">
        <w:t>Tot het sluiten van overeenkomsten tot het verkrijgen, vervreemden of bezwaren van registergoederen, voor overeenkomsten waarbij de vereniging zich als borg of hoofdelijk medeschuldenaar verbindt, zich voor een derde sterk maakt of zich tot zekerheidsstelling</w:t>
      </w:r>
      <w:r>
        <w:t xml:space="preserve"> </w:t>
      </w:r>
      <w:r w:rsidRPr="00440547">
        <w:t xml:space="preserve">voor de schuld van een derde verbindt, is het bestuur slechts bevoegd na goedkeuring van de algemene </w:t>
      </w:r>
    </w:p>
    <w:p w14:paraId="15ECE9E8" w14:textId="77777777" w:rsidR="00EA1A1C" w:rsidRDefault="00EA1A1C" w:rsidP="00EA1A1C">
      <w:proofErr w:type="gramStart"/>
      <w:r w:rsidRPr="00440547">
        <w:t>vergadering</w:t>
      </w:r>
      <w:proofErr w:type="gramEnd"/>
      <w:r w:rsidRPr="00440547">
        <w:t>.</w:t>
      </w:r>
    </w:p>
    <w:p w14:paraId="3CD6308A" w14:textId="77777777" w:rsidR="00EA1A1C" w:rsidRPr="00440547" w:rsidRDefault="00EA1A1C" w:rsidP="00EA1A1C"/>
    <w:p w14:paraId="0010EE03" w14:textId="77777777" w:rsidR="00EA1A1C" w:rsidRDefault="00EA1A1C" w:rsidP="00EA1A1C">
      <w:r>
        <w:t>Art. …</w:t>
      </w:r>
    </w:p>
    <w:p w14:paraId="24878E55" w14:textId="77777777" w:rsidR="00EA1A1C" w:rsidRDefault="00EA1A1C" w:rsidP="00EA1A1C">
      <w:r>
        <w:t>Het bestuur heeft de goedkeuring van de algemene vergadering nodig voor het aangaan van geldleningen en het huren of verhuren van registergoederen. Het ontbreken van deze goedkeuring kan noch door de vereniging noch door de wederpartij tegen derden worden ingeroepen.</w:t>
      </w:r>
    </w:p>
    <w:p w14:paraId="7F6C10EB" w14:textId="77777777" w:rsidR="00EA1A1C" w:rsidRDefault="00EA1A1C" w:rsidP="00EA1A1C"/>
    <w:p w14:paraId="6FD1FE21" w14:textId="77777777" w:rsidR="00EA1A1C" w:rsidRDefault="00EA1A1C" w:rsidP="00EA1A1C">
      <w:r>
        <w:t>Art. …</w:t>
      </w:r>
    </w:p>
    <w:p w14:paraId="660F3471" w14:textId="248AC2AC" w:rsidR="00EA1A1C" w:rsidRDefault="00EA1A1C" w:rsidP="00EA1A1C">
      <w:r>
        <w:t xml:space="preserve">Ingeval van ontstentenis of belet van een of meerdere bestuurders vormen de overblijvende bestuursleden of vormt het enige overblijvende bestuurslid niettemin een geldig bestuur en zijn de overblijvende bestuurders of is de enig overblijvende bestuurder tijdelijk met het bestuur belast. Ingeval van belet of ontstentenis van alle bestuurders of de enige bestuurder is de persoon die de algemene vergadering daartoe heeft aangewezen tijdelijk met het bestuur belast. Ingeval van ontstentenis van alle bestuurders of de enige bestuurder neemt de algemene vergadering zo spoedig mogelijk de nodige maatregelen </w:t>
      </w:r>
      <w:proofErr w:type="gramStart"/>
      <w:r>
        <w:t>teneinde</w:t>
      </w:r>
      <w:proofErr w:type="gramEnd"/>
      <w:r>
        <w:t xml:space="preserve"> een definitieve voorziening te doen treffen. Ingeval van ontstentenis van alle bestuurders of de enige bestuurder en er geen persoon door het bestuur is aangewezen die tijdelijk met het bestuur is belast, dan wijst de algemene vergadering een persoon aan die tijdelijk met het bestuur is belast.</w:t>
      </w:r>
      <w:r w:rsidR="00DC6C3B">
        <w:t xml:space="preserve"> *</w:t>
      </w:r>
    </w:p>
    <w:p w14:paraId="705BC803" w14:textId="77777777" w:rsidR="00EA1A1C" w:rsidRDefault="00EA1A1C" w:rsidP="00EA1A1C"/>
    <w:p w14:paraId="0C1509B0" w14:textId="77777777" w:rsidR="00EA1A1C" w:rsidRDefault="00EA1A1C" w:rsidP="00EA1A1C">
      <w:r>
        <w:t>Art. …</w:t>
      </w:r>
    </w:p>
    <w:p w14:paraId="1E215C50" w14:textId="77777777" w:rsidR="00EA1A1C" w:rsidRDefault="00EA1A1C" w:rsidP="00EA1A1C">
      <w:r>
        <w:t xml:space="preserve">Een bestuurder neemt niet deel aan de beraadslaging en besluitvorming </w:t>
      </w:r>
      <w:proofErr w:type="gramStart"/>
      <w:r>
        <w:t>indien</w:t>
      </w:r>
      <w:proofErr w:type="gramEnd"/>
      <w:r>
        <w:t xml:space="preserve"> hij daarbij een direct of indirect persoonlijk belang heeft dat tegenstrijdig is met het belang van de vereniging en de met haar verbonden onderneming of organisatie. Wanneer niet alle bestuurders een tegenstrijdig belang hebben, maar hierdoor als gevolg als gevolg van een quorum geen bestuursbesluit kan worden genomen, dan is dit quorum niet van toepassing en wordt het besluit niettemin genomen door het bestuur onder schriftelijke vastlegging van de overwegingen die aan het besluit ten grondslag liggen. Een bestuurder die een tegenstrijdig belang heeft meldt dat onverwijld aan de overige leden van het bestuur. Onder “tegenstrijdig belang” wordt in dit verband verstaan de situatie dat een bestuurder door een persoonlijk belang of door zijn betrokkenheid bij een ander, met dat van het gilde of organisatie niet parallel lopend belang, niet in staat moet worden geacht het belang van het gilde en de met haar verbonden organisatie integer en onbevooroordeeld te bewaken op een wijze die van een integer en onbevooroordeeld bestuurder mag worden verwacht.</w:t>
      </w:r>
    </w:p>
    <w:p w14:paraId="00DF2575" w14:textId="77777777" w:rsidR="00EA1A1C" w:rsidRDefault="00EA1A1C" w:rsidP="00EA1A1C"/>
    <w:p w14:paraId="0BACBC6B" w14:textId="77777777" w:rsidR="00EA1A1C" w:rsidRDefault="00EA1A1C" w:rsidP="00EA1A1C">
      <w:r>
        <w:t>Art. …</w:t>
      </w:r>
    </w:p>
    <w:p w14:paraId="7CC51036" w14:textId="5FC126F8" w:rsidR="00EA1A1C" w:rsidRDefault="00EA1A1C" w:rsidP="00EA1A1C">
      <w:proofErr w:type="gramStart"/>
      <w:r>
        <w:t>Indien</w:t>
      </w:r>
      <w:proofErr w:type="gramEnd"/>
      <w:r>
        <w:t xml:space="preserve"> alle bestuurders een tegenstrijdig belang hebben, dient het bestuursbesluit te worden genomen door de algemene vergadering.</w:t>
      </w:r>
      <w:r w:rsidR="00EE57EA">
        <w:t>*</w:t>
      </w:r>
    </w:p>
    <w:p w14:paraId="2F0BEDED" w14:textId="77777777" w:rsidR="00EA1A1C" w:rsidRDefault="00EA1A1C" w:rsidP="00EA1A1C"/>
    <w:p w14:paraId="77B37A88" w14:textId="77777777" w:rsidR="00EA1A1C" w:rsidRDefault="00EA1A1C" w:rsidP="00EA1A1C">
      <w:r>
        <w:t>Art. …</w:t>
      </w:r>
    </w:p>
    <w:p w14:paraId="3B70A0A7" w14:textId="3CE0D3D5" w:rsidR="00EA1A1C" w:rsidRDefault="00EA1A1C" w:rsidP="00EA1A1C">
      <w:r>
        <w:t>Alle bestuurders hebben een gelijke stem. Besluiten worden door het bestuur genomen met volstrekte meerderheid van stemmen.</w:t>
      </w:r>
    </w:p>
    <w:p w14:paraId="182B6720" w14:textId="541FFACF" w:rsidR="00EE57EA" w:rsidRDefault="00EE57EA" w:rsidP="00EA1A1C"/>
    <w:p w14:paraId="5F8AEB85" w14:textId="77777777" w:rsidR="00EE57EA" w:rsidRPr="00EE57EA" w:rsidRDefault="00EE57EA" w:rsidP="00EE57EA">
      <w:pPr>
        <w:rPr>
          <w:sz w:val="16"/>
          <w:szCs w:val="16"/>
        </w:rPr>
      </w:pPr>
      <w:r w:rsidRPr="00EE57EA">
        <w:rPr>
          <w:sz w:val="16"/>
          <w:szCs w:val="16"/>
        </w:rPr>
        <w:t xml:space="preserve">* Stichtingen hebben geen leden dus ook geen Algemene Leden Vergadering. </w:t>
      </w:r>
    </w:p>
    <w:p w14:paraId="478F0C06" w14:textId="77930F5C" w:rsidR="00DC6C3B" w:rsidRPr="00DC6C3B" w:rsidRDefault="00EE57EA" w:rsidP="00EE57EA">
      <w:r w:rsidRPr="00EE57EA">
        <w:rPr>
          <w:sz w:val="16"/>
          <w:szCs w:val="16"/>
        </w:rPr>
        <w:t xml:space="preserve">Een stichting moet daarom zelf vastleggen wie bij ontstentenis van alle bestuurders het bestuur overneemt. Wanneer alle bestuurders een tegenstrijdig belang hebben, blijft de beslissingsbevoegdheid bij het bestuur die dan wel schriftelijk moet vastleggen wat de overwegingen zijn die aan het besluit ten grondslag liggen. Dit schriftelijk vastleggen helpt bestuurders als achteraf verantwoording moet worden afgelegd. </w:t>
      </w:r>
    </w:p>
    <w:sectPr w:rsidR="00DC6C3B" w:rsidRPr="00DC6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89C"/>
    <w:multiLevelType w:val="hybridMultilevel"/>
    <w:tmpl w:val="E1D659E0"/>
    <w:lvl w:ilvl="0" w:tplc="A818141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4F20CE"/>
    <w:multiLevelType w:val="hybridMultilevel"/>
    <w:tmpl w:val="B2584CCC"/>
    <w:lvl w:ilvl="0" w:tplc="3DA67FA0">
      <w:numFmt w:val="bullet"/>
      <w:lvlText w:val=""/>
      <w:lvlJc w:val="left"/>
      <w:pPr>
        <w:ind w:left="720" w:hanging="360"/>
      </w:pPr>
      <w:rPr>
        <w:rFonts w:ascii="Symbol" w:eastAsiaTheme="minorHAnsi" w:hAnsi="Symbol" w:cstheme="minorHAnsi"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8556178">
    <w:abstractNumId w:val="1"/>
  </w:num>
  <w:num w:numId="2" w16cid:durableId="66802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1C"/>
    <w:rsid w:val="001D490B"/>
    <w:rsid w:val="00C16AE8"/>
    <w:rsid w:val="00DC6C3B"/>
    <w:rsid w:val="00EA1A1C"/>
    <w:rsid w:val="00EE5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2E46"/>
  <w15:chartTrackingRefBased/>
  <w15:docId w15:val="{E6149C4F-F753-4FF3-BE28-B8F0456F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1A1C"/>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EA1A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542</Words>
  <Characters>2987</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2023-01-18T12:23:00Z</dcterms:created>
  <dcterms:modified xsi:type="dcterms:W3CDTF">2023-01-18T12:23:00Z</dcterms:modified>
</cp:coreProperties>
</file>